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EED7" w14:textId="6C294035" w:rsidR="00FA0050" w:rsidRPr="009F1255" w:rsidRDefault="00FA0050" w:rsidP="009F1255">
      <w:pPr>
        <w:spacing w:line="360" w:lineRule="auto"/>
        <w:jc w:val="center"/>
        <w:rPr>
          <w:rFonts w:ascii="Arial" w:hAnsi="Arial" w:cs="Arial"/>
          <w:b/>
          <w:color w:val="4472C4" w:themeColor="accent1"/>
          <w:sz w:val="36"/>
          <w:szCs w:val="24"/>
        </w:rPr>
      </w:pPr>
      <w:r w:rsidRPr="009F1255">
        <w:rPr>
          <w:rFonts w:ascii="Arial" w:hAnsi="Arial" w:cs="Arial"/>
          <w:b/>
          <w:color w:val="4472C4" w:themeColor="accent1"/>
          <w:sz w:val="36"/>
          <w:szCs w:val="24"/>
        </w:rPr>
        <w:t>&lt;clocale&gt; (locale.h)</w:t>
      </w:r>
      <w:r w:rsidR="00CF0CB5">
        <w:rPr>
          <w:rFonts w:ascii="Arial" w:hAnsi="Arial" w:cs="Arial"/>
          <w:b/>
          <w:color w:val="4472C4" w:themeColor="accent1"/>
          <w:sz w:val="36"/>
          <w:szCs w:val="24"/>
        </w:rPr>
        <w:t xml:space="preserve"> en c++</w:t>
      </w:r>
    </w:p>
    <w:p w14:paraId="50742812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121ECF00" w14:textId="3F39FAFD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Biblioteca de localización C</w:t>
      </w:r>
    </w:p>
    <w:p w14:paraId="4440031D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El lenguaje C es compatible con la configuración específica de la localización, como los formatos de fecha específicos de la cultura o los símbolos de moneda específicos del país. </w:t>
      </w:r>
      <w:r w:rsidRPr="009F1255">
        <w:rPr>
          <w:rFonts w:ascii="Arial" w:hAnsi="Arial" w:cs="Arial"/>
          <w:sz w:val="24"/>
          <w:szCs w:val="24"/>
        </w:rPr>
        <w:br/>
      </w:r>
      <w:r w:rsidRPr="009F1255">
        <w:rPr>
          <w:rFonts w:ascii="Arial" w:hAnsi="Arial" w:cs="Arial"/>
          <w:sz w:val="24"/>
          <w:szCs w:val="24"/>
        </w:rPr>
        <w:br/>
        <w:t>Cada sistema y la implementación específica del compilador pueden proporcionar diferentes opciones de configuraciones regionales para ser seleccionadas (utilizando la función </w:t>
      </w:r>
      <w:hyperlink r:id="rId7" w:history="1">
        <w:r w:rsidRPr="009F1255">
          <w:rPr>
            <w:rStyle w:val="Hyperlink"/>
            <w:rFonts w:ascii="Arial" w:hAnsi="Arial" w:cs="Arial"/>
            <w:sz w:val="24"/>
            <w:szCs w:val="24"/>
          </w:rPr>
          <w:t>setlocale</w:t>
        </w:r>
      </w:hyperlink>
      <w:r w:rsidRPr="009F1255">
        <w:rPr>
          <w:rFonts w:ascii="Arial" w:hAnsi="Arial" w:cs="Arial"/>
          <w:sz w:val="24"/>
          <w:szCs w:val="24"/>
        </w:rPr>
        <w:t> ), pero al menos dos configuraciones regionales están disponibles para elegir para cualquier programa C:</w:t>
      </w:r>
    </w:p>
    <w:p w14:paraId="66C45B48" w14:textId="5809A9E3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El "C"local es el local mínimo. Es una ubicación bastante neutral que tiene la misma configuración en todos los sistemas y compiladores, </w:t>
      </w:r>
      <w:proofErr w:type="gramStart"/>
      <w:r w:rsidRPr="009F1255">
        <w:rPr>
          <w:rFonts w:ascii="Arial" w:hAnsi="Arial" w:cs="Arial"/>
          <w:sz w:val="24"/>
          <w:szCs w:val="24"/>
        </w:rPr>
        <w:t>y</w:t>
      </w:r>
      <w:proofErr w:type="gramEnd"/>
      <w:r w:rsidRPr="009F1255">
        <w:rPr>
          <w:rFonts w:ascii="Arial" w:hAnsi="Arial" w:cs="Arial"/>
          <w:sz w:val="24"/>
          <w:szCs w:val="24"/>
        </w:rPr>
        <w:t xml:space="preserve"> por lo tanto, los resultados exactos de un programa que usa esta configuración son predecibles. Esta es la configuración regional utilizada de forma predeterminada en todos los programas de C.</w:t>
      </w:r>
    </w:p>
    <w:p w14:paraId="05C75ECE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15EEBAA4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La configuración regional predeterminada del sistema (que se especifica mediante una cadena C vacía: "</w:t>
      </w:r>
      <w:proofErr w:type="gramStart"/>
      <w:r w:rsidRPr="009F1255">
        <w:rPr>
          <w:rFonts w:ascii="Arial" w:hAnsi="Arial" w:cs="Arial"/>
          <w:sz w:val="24"/>
          <w:szCs w:val="24"/>
        </w:rPr>
        <w:t>" )</w:t>
      </w:r>
      <w:proofErr w:type="gramEnd"/>
      <w:r w:rsidRPr="009F1255">
        <w:rPr>
          <w:rFonts w:ascii="Arial" w:hAnsi="Arial" w:cs="Arial"/>
          <w:sz w:val="24"/>
          <w:szCs w:val="24"/>
        </w:rPr>
        <w:t>. Es la configuración regional proporcionada por el entorno donde se ejecuta la aplicación. Esto generalmente contiene más información de localización que la configuración regional "C".</w:t>
      </w:r>
    </w:p>
    <w:p w14:paraId="027AE51F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br/>
        <w:t>Este encabezado declara la estructura. </w:t>
      </w:r>
      <w:hyperlink r:id="rId8" w:history="1">
        <w:r w:rsidRPr="009F1255">
          <w:rPr>
            <w:rStyle w:val="Hyperlink"/>
            <w:rFonts w:ascii="Arial" w:hAnsi="Arial" w:cs="Arial"/>
            <w:sz w:val="24"/>
            <w:szCs w:val="24"/>
          </w:rPr>
          <w:t>lconv</w:t>
        </w:r>
      </w:hyperlink>
      <w:r w:rsidRPr="009F1255">
        <w:rPr>
          <w:rFonts w:ascii="Arial" w:hAnsi="Arial" w:cs="Arial"/>
          <w:sz w:val="24"/>
          <w:szCs w:val="24"/>
        </w:rPr>
        <w:t> y las funciones </w:t>
      </w:r>
      <w:hyperlink r:id="rId9" w:history="1">
        <w:r w:rsidRPr="009F1255">
          <w:rPr>
            <w:rStyle w:val="Hyperlink"/>
            <w:rFonts w:ascii="Arial" w:hAnsi="Arial" w:cs="Arial"/>
            <w:sz w:val="24"/>
            <w:szCs w:val="24"/>
          </w:rPr>
          <w:t>setlocale</w:t>
        </w:r>
      </w:hyperlink>
      <w:r w:rsidRPr="009F1255">
        <w:rPr>
          <w:rFonts w:ascii="Arial" w:hAnsi="Arial" w:cs="Arial"/>
          <w:sz w:val="24"/>
          <w:szCs w:val="24"/>
        </w:rPr>
        <w:t> y </w:t>
      </w:r>
      <w:hyperlink r:id="rId10" w:history="1">
        <w:r w:rsidRPr="009F1255">
          <w:rPr>
            <w:rStyle w:val="Hyperlink"/>
            <w:rFonts w:ascii="Arial" w:hAnsi="Arial" w:cs="Arial"/>
            <w:sz w:val="24"/>
            <w:szCs w:val="24"/>
          </w:rPr>
          <w:t>localeconv</w:t>
        </w:r>
      </w:hyperlink>
      <w:r w:rsidRPr="009F1255">
        <w:rPr>
          <w:rFonts w:ascii="Arial" w:hAnsi="Arial" w:cs="Arial"/>
          <w:sz w:val="24"/>
          <w:szCs w:val="24"/>
        </w:rPr>
        <w:t>, junto con varias macros para ser utilizadas con ellas. Estos se utilizan para definir información específica de la localidad. </w:t>
      </w:r>
      <w:r w:rsidRPr="009F1255">
        <w:rPr>
          <w:rFonts w:ascii="Arial" w:hAnsi="Arial" w:cs="Arial"/>
          <w:sz w:val="24"/>
          <w:szCs w:val="24"/>
        </w:rPr>
        <w:br/>
      </w:r>
      <w:r w:rsidRPr="009F1255">
        <w:rPr>
          <w:rFonts w:ascii="Arial" w:hAnsi="Arial" w:cs="Arial"/>
          <w:sz w:val="24"/>
          <w:szCs w:val="24"/>
        </w:rPr>
        <w:br/>
        <w:t>Observe que la configuración regional afecta el comportamiento de muchas funciones dentro de la biblioteca C estándar:</w:t>
      </w:r>
    </w:p>
    <w:p w14:paraId="3FB48AF0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lastRenderedPageBreak/>
        <w:t>En </w:t>
      </w:r>
      <w:hyperlink r:id="rId11" w:history="1">
        <w:r w:rsidRPr="009F1255">
          <w:rPr>
            <w:rStyle w:val="Hyperlink"/>
            <w:rFonts w:ascii="Arial" w:hAnsi="Arial" w:cs="Arial"/>
            <w:sz w:val="24"/>
            <w:szCs w:val="24"/>
          </w:rPr>
          <w:t>&lt;cstring&gt;</w:t>
        </w:r>
      </w:hyperlink>
      <w:r w:rsidRPr="009F1255">
        <w:rPr>
          <w:rFonts w:ascii="Arial" w:hAnsi="Arial" w:cs="Arial"/>
          <w:sz w:val="24"/>
          <w:szCs w:val="24"/>
        </w:rPr>
        <w:t>( &lt;string.h&gt;), funciones</w:t>
      </w:r>
      <w:hyperlink r:id="rId12" w:history="1">
        <w:r w:rsidRPr="009F1255">
          <w:rPr>
            <w:rStyle w:val="Hyperlink"/>
            <w:rFonts w:ascii="Arial" w:hAnsi="Arial" w:cs="Arial"/>
            <w:sz w:val="24"/>
            <w:szCs w:val="24"/>
          </w:rPr>
          <w:t>strcoll</w:t>
        </w:r>
      </w:hyperlink>
      <w:r w:rsidRPr="009F1255">
        <w:rPr>
          <w:rFonts w:ascii="Arial" w:hAnsi="Arial" w:cs="Arial"/>
          <w:sz w:val="24"/>
          <w:szCs w:val="24"/>
        </w:rPr>
        <w:t> y </w:t>
      </w:r>
      <w:hyperlink r:id="rId13" w:history="1">
        <w:r w:rsidRPr="009F1255">
          <w:rPr>
            <w:rStyle w:val="Hyperlink"/>
            <w:rFonts w:ascii="Arial" w:hAnsi="Arial" w:cs="Arial"/>
            <w:sz w:val="24"/>
            <w:szCs w:val="24"/>
          </w:rPr>
          <w:t>strxfrm</w:t>
        </w:r>
      </w:hyperlink>
      <w:r w:rsidRPr="009F1255">
        <w:rPr>
          <w:rFonts w:ascii="Arial" w:hAnsi="Arial" w:cs="Arial"/>
          <w:sz w:val="24"/>
          <w:szCs w:val="24"/>
        </w:rPr>
        <w:t> Están afectados por las reglas de transformación de caracteres.</w:t>
      </w:r>
    </w:p>
    <w:p w14:paraId="0C42E745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En </w:t>
      </w:r>
      <w:hyperlink r:id="rId14" w:history="1">
        <w:r w:rsidRPr="009F1255">
          <w:rPr>
            <w:rStyle w:val="Hyperlink"/>
            <w:rFonts w:ascii="Arial" w:hAnsi="Arial" w:cs="Arial"/>
            <w:sz w:val="24"/>
            <w:szCs w:val="24"/>
          </w:rPr>
          <w:t>&lt;cctype&gt;</w:t>
        </w:r>
      </w:hyperlink>
      <w:r w:rsidRPr="009F1255">
        <w:rPr>
          <w:rFonts w:ascii="Arial" w:hAnsi="Arial" w:cs="Arial"/>
          <w:sz w:val="24"/>
          <w:szCs w:val="24"/>
        </w:rPr>
        <w:t>( &lt;ctype.h&gt;), todas las funciones excepto</w:t>
      </w:r>
      <w:hyperlink r:id="rId15" w:history="1">
        <w:r w:rsidRPr="009F1255">
          <w:rPr>
            <w:rStyle w:val="Hyperlink"/>
            <w:rFonts w:ascii="Arial" w:hAnsi="Arial" w:cs="Arial"/>
            <w:sz w:val="24"/>
            <w:szCs w:val="24"/>
          </w:rPr>
          <w:t>isigigito</w:t>
        </w:r>
      </w:hyperlink>
      <w:r w:rsidRPr="009F1255">
        <w:rPr>
          <w:rFonts w:ascii="Arial" w:hAnsi="Arial" w:cs="Arial"/>
          <w:sz w:val="24"/>
          <w:szCs w:val="24"/>
        </w:rPr>
        <w:t> y </w:t>
      </w:r>
      <w:hyperlink r:id="rId16" w:history="1">
        <w:r w:rsidRPr="009F1255">
          <w:rPr>
            <w:rStyle w:val="Hyperlink"/>
            <w:rFonts w:ascii="Arial" w:hAnsi="Arial" w:cs="Arial"/>
            <w:sz w:val="24"/>
            <w:szCs w:val="24"/>
          </w:rPr>
          <w:t>isxdigit</w:t>
        </w:r>
      </w:hyperlink>
      <w:r w:rsidRPr="009F1255">
        <w:rPr>
          <w:rFonts w:ascii="Arial" w:hAnsi="Arial" w:cs="Arial"/>
          <w:sz w:val="24"/>
          <w:szCs w:val="24"/>
        </w:rPr>
        <w:t> se ven afectados por el conjunto de caracteres extendido seleccionado.</w:t>
      </w:r>
    </w:p>
    <w:p w14:paraId="7DAEF085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En </w:t>
      </w:r>
      <w:hyperlink r:id="rId17" w:history="1">
        <w:r w:rsidRPr="009F1255">
          <w:rPr>
            <w:rStyle w:val="Hyperlink"/>
            <w:rFonts w:ascii="Arial" w:hAnsi="Arial" w:cs="Arial"/>
            <w:sz w:val="24"/>
            <w:szCs w:val="24"/>
          </w:rPr>
          <w:t>&lt;cstdio&gt;</w:t>
        </w:r>
      </w:hyperlink>
      <w:r w:rsidRPr="009F1255">
        <w:rPr>
          <w:rFonts w:ascii="Arial" w:hAnsi="Arial" w:cs="Arial"/>
          <w:sz w:val="24"/>
          <w:szCs w:val="24"/>
        </w:rPr>
        <w:t>( &lt;stdio.h&gt;), las operaciones de entrada / salida con formato se ven afectadas por las reglas de transformación de caracteres y el juego de caracteres de punto decimal en la configuración de formato numérico.</w:t>
      </w:r>
    </w:p>
    <w:p w14:paraId="3B4E0FD5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En </w:t>
      </w:r>
      <w:hyperlink r:id="rId18" w:history="1">
        <w:r w:rsidRPr="009F1255">
          <w:rPr>
            <w:rStyle w:val="Hyperlink"/>
            <w:rFonts w:ascii="Arial" w:hAnsi="Arial" w:cs="Arial"/>
            <w:sz w:val="24"/>
            <w:szCs w:val="24"/>
          </w:rPr>
          <w:t>&lt;ctime&gt;</w:t>
        </w:r>
      </w:hyperlink>
      <w:r w:rsidRPr="009F1255">
        <w:rPr>
          <w:rFonts w:ascii="Arial" w:hAnsi="Arial" w:cs="Arial"/>
          <w:sz w:val="24"/>
          <w:szCs w:val="24"/>
        </w:rPr>
        <w:t>( &lt;time.h&gt;), la función</w:t>
      </w:r>
      <w:hyperlink r:id="rId19" w:history="1">
        <w:r w:rsidRPr="009F1255">
          <w:rPr>
            <w:rStyle w:val="Hyperlink"/>
            <w:rFonts w:ascii="Arial" w:hAnsi="Arial" w:cs="Arial"/>
            <w:sz w:val="24"/>
            <w:szCs w:val="24"/>
          </w:rPr>
          <w:t>tiempo fuerte</w:t>
        </w:r>
      </w:hyperlink>
      <w:r w:rsidRPr="009F1255">
        <w:rPr>
          <w:rFonts w:ascii="Arial" w:hAnsi="Arial" w:cs="Arial"/>
          <w:sz w:val="24"/>
          <w:szCs w:val="24"/>
        </w:rPr>
        <w:t> se ve afectada por la configuración de formato de hora.</w:t>
      </w:r>
    </w:p>
    <w:p w14:paraId="3CC23F69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En este encabezado, afecta el valor devuelto por sus funciones. </w:t>
      </w:r>
      <w:hyperlink r:id="rId20" w:history="1">
        <w:r w:rsidRPr="009F1255">
          <w:rPr>
            <w:rStyle w:val="Hyperlink"/>
            <w:rFonts w:ascii="Arial" w:hAnsi="Arial" w:cs="Arial"/>
            <w:sz w:val="24"/>
            <w:szCs w:val="24"/>
          </w:rPr>
          <w:t>setlocale</w:t>
        </w:r>
      </w:hyperlink>
      <w:r w:rsidRPr="009F1255">
        <w:rPr>
          <w:rFonts w:ascii="Arial" w:hAnsi="Arial" w:cs="Arial"/>
          <w:sz w:val="24"/>
          <w:szCs w:val="24"/>
        </w:rPr>
        <w:t> y </w:t>
      </w:r>
      <w:hyperlink r:id="rId21" w:history="1">
        <w:r w:rsidRPr="009F1255">
          <w:rPr>
            <w:rStyle w:val="Hyperlink"/>
            <w:rFonts w:ascii="Arial" w:hAnsi="Arial" w:cs="Arial"/>
            <w:sz w:val="24"/>
            <w:szCs w:val="24"/>
          </w:rPr>
          <w:t>localeconv</w:t>
        </w:r>
      </w:hyperlink>
      <w:r w:rsidRPr="009F1255">
        <w:rPr>
          <w:rFonts w:ascii="Arial" w:hAnsi="Arial" w:cs="Arial"/>
          <w:sz w:val="24"/>
          <w:szCs w:val="24"/>
        </w:rPr>
        <w:t>.</w:t>
      </w:r>
    </w:p>
    <w:p w14:paraId="0307819B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br/>
        <w:t>También se proporciona cierta información de configuración regional a los programas para representar mejor su salida de una manera sensible al entorno local (</w:t>
      </w:r>
      <w:hyperlink r:id="rId22" w:history="1">
        <w:r w:rsidRPr="009F1255">
          <w:rPr>
            <w:rStyle w:val="Hyperlink"/>
            <w:rFonts w:ascii="Arial" w:hAnsi="Arial" w:cs="Arial"/>
            <w:sz w:val="24"/>
            <w:szCs w:val="24"/>
          </w:rPr>
          <w:t>localeconv</w:t>
        </w:r>
      </w:hyperlink>
      <w:r w:rsidRPr="009F1255">
        <w:rPr>
          <w:rFonts w:ascii="Arial" w:hAnsi="Arial" w:cs="Arial"/>
          <w:sz w:val="24"/>
          <w:szCs w:val="24"/>
        </w:rPr>
        <w:t>).</w:t>
      </w:r>
      <w:r w:rsidRPr="009F1255">
        <w:rPr>
          <w:rFonts w:ascii="Arial" w:hAnsi="Arial" w:cs="Arial"/>
          <w:sz w:val="24"/>
          <w:szCs w:val="24"/>
        </w:rPr>
        <w:br/>
      </w:r>
      <w:r w:rsidRPr="009F1255">
        <w:rPr>
          <w:rFonts w:ascii="Arial" w:hAnsi="Arial" w:cs="Arial"/>
          <w:sz w:val="24"/>
          <w:szCs w:val="24"/>
        </w:rPr>
        <w:br/>
      </w:r>
    </w:p>
    <w:p w14:paraId="5203BE58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Los tipos</w:t>
      </w:r>
    </w:p>
    <w:p w14:paraId="74AA2829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hyperlink r:id="rId23" w:history="1">
        <w:r w:rsidRPr="009F1255">
          <w:rPr>
            <w:rStyle w:val="Hyperlink"/>
            <w:rFonts w:ascii="Arial" w:hAnsi="Arial" w:cs="Arial"/>
            <w:sz w:val="24"/>
            <w:szCs w:val="24"/>
          </w:rPr>
          <w:t>estructura lconv</w:t>
        </w:r>
      </w:hyperlink>
    </w:p>
    <w:p w14:paraId="3ED396D8" w14:textId="231808A1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Información de formato para valores numéricos </w:t>
      </w:r>
    </w:p>
    <w:p w14:paraId="564EB050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br/>
      </w:r>
    </w:p>
    <w:p w14:paraId="656B63CC" w14:textId="5BFA0EF8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Funciones</w:t>
      </w:r>
    </w:p>
    <w:p w14:paraId="5029ECA6" w14:textId="3543334A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hyperlink r:id="rId24" w:history="1">
        <w:r w:rsidRPr="009F1255">
          <w:rPr>
            <w:rStyle w:val="Hyperlink"/>
            <w:rFonts w:ascii="Arial" w:hAnsi="Arial" w:cs="Arial"/>
            <w:sz w:val="24"/>
            <w:szCs w:val="24"/>
          </w:rPr>
          <w:t>setlocale</w:t>
        </w:r>
      </w:hyperlink>
    </w:p>
    <w:p w14:paraId="736872EB" w14:textId="0425ED83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Establecer o recuperar locales: </w:t>
      </w:r>
    </w:p>
    <w:p w14:paraId="090DA0AE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hyperlink r:id="rId25" w:history="1">
        <w:r w:rsidRPr="009F1255">
          <w:rPr>
            <w:rStyle w:val="Hyperlink"/>
            <w:rFonts w:ascii="Arial" w:hAnsi="Arial" w:cs="Arial"/>
            <w:sz w:val="24"/>
            <w:szCs w:val="24"/>
          </w:rPr>
          <w:t>localeconv</w:t>
        </w:r>
      </w:hyperlink>
    </w:p>
    <w:p w14:paraId="3C7B9A66" w14:textId="501CC8FD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Obtener parámetros de formato de configuración regional para cantidades:</w:t>
      </w:r>
    </w:p>
    <w:p w14:paraId="5447B49C" w14:textId="5DE8B091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42CA9A18" w14:textId="694B3D06" w:rsidR="00FA0050" w:rsidRPr="009F1255" w:rsidRDefault="00FA0050" w:rsidP="009F1255">
      <w:pPr>
        <w:spacing w:line="360" w:lineRule="auto"/>
        <w:rPr>
          <w:rFonts w:ascii="Arial" w:hAnsi="Arial" w:cs="Arial"/>
          <w:b/>
          <w:color w:val="C00000"/>
          <w:sz w:val="32"/>
          <w:szCs w:val="24"/>
          <w:u w:val="single"/>
        </w:rPr>
      </w:pPr>
      <w:r w:rsidRPr="009F1255">
        <w:rPr>
          <w:rFonts w:ascii="Arial" w:hAnsi="Arial" w:cs="Arial"/>
          <w:b/>
          <w:color w:val="C00000"/>
          <w:sz w:val="32"/>
          <w:szCs w:val="24"/>
          <w:u w:val="single"/>
        </w:rPr>
        <w:lastRenderedPageBreak/>
        <w:t>TRABAJO EN C++</w:t>
      </w:r>
    </w:p>
    <w:p w14:paraId="6219C39E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#include &lt;stdio.h&gt;</w:t>
      </w:r>
    </w:p>
    <w:p w14:paraId="11727385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9F1255">
        <w:rPr>
          <w:rFonts w:ascii="Arial" w:hAnsi="Arial" w:cs="Arial"/>
          <w:sz w:val="24"/>
          <w:szCs w:val="24"/>
          <w:lang w:val="en-US"/>
        </w:rPr>
        <w:t>#include &lt;limits.h&gt;</w:t>
      </w:r>
    </w:p>
    <w:p w14:paraId="6EC6771A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ED40CB7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9F1255">
        <w:rPr>
          <w:rFonts w:ascii="Arial" w:hAnsi="Arial" w:cs="Arial"/>
          <w:sz w:val="24"/>
          <w:szCs w:val="24"/>
          <w:lang w:val="en-US"/>
        </w:rPr>
        <w:t>int main ()</w:t>
      </w:r>
    </w:p>
    <w:p w14:paraId="76ABC41E" w14:textId="77777777" w:rsidR="0004665C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>{</w:t>
      </w:r>
    </w:p>
    <w:p w14:paraId="4BA0A2CC" w14:textId="035533AA" w:rsidR="009F1255" w:rsidRPr="009F1255" w:rsidRDefault="009F1255" w:rsidP="0004665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F1255">
        <w:rPr>
          <w:rFonts w:ascii="Arial" w:hAnsi="Arial" w:cs="Arial"/>
          <w:sz w:val="24"/>
          <w:szCs w:val="24"/>
        </w:rPr>
        <w:t>printf ("El número de bits en un byte% d \n", CHAR_BIT);</w:t>
      </w:r>
    </w:p>
    <w:p w14:paraId="42EB68F1" w14:textId="3DC923E2" w:rsidR="009F1255" w:rsidRPr="009F1255" w:rsidRDefault="009F1255" w:rsidP="0004665C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printf ("El valor minimo de SIGNED CHAR =% d \n", SCHAR_MIN);</w:t>
      </w:r>
    </w:p>
    <w:p w14:paraId="5C25B25A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maximo de SIGNED CHAR =% d \n", SCHAR_MAX);</w:t>
      </w:r>
    </w:p>
    <w:p w14:paraId="2D380781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maximo de UNSIGNED CHAR =% d \n", UCHAR_MAX);</w:t>
      </w:r>
    </w:p>
    <w:p w14:paraId="5984AD6A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51FD9545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minimo de SHORT INT =% d \n", SHRT_MIN);</w:t>
      </w:r>
    </w:p>
    <w:p w14:paraId="08546923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maximo de SHORT INT =% d \n", SHRT_MAX); </w:t>
      </w:r>
    </w:p>
    <w:p w14:paraId="29521ADD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4DDD5E23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minimo de INT =% d \n", INT_MIN);</w:t>
      </w:r>
    </w:p>
    <w:p w14:paraId="407133FD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maximo de INT =% d \n", INT_MAX);</w:t>
      </w:r>
    </w:p>
    <w:p w14:paraId="51E4517E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3F172DC8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minimo de CHAR =% d \n", CHAR_MIN);</w:t>
      </w:r>
    </w:p>
    <w:p w14:paraId="774437C8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maximo de CHAR =% d \n", CHAR_MAX);</w:t>
      </w:r>
    </w:p>
    <w:p w14:paraId="0F1CE39A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p w14:paraId="62544CCE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minimo de LONG =% ld \n", LONG_MIN);</w:t>
      </w:r>
    </w:p>
    <w:p w14:paraId="57136E13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printf ("El valor maximo de LONG =% ld \n\n\n\n IIIEE-2", LONG_MAX);</w:t>
      </w:r>
    </w:p>
    <w:p w14:paraId="1F72B6AE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</w:t>
      </w:r>
    </w:p>
    <w:p w14:paraId="0ED6FAA5" w14:textId="77777777" w:rsidR="009F1255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t xml:space="preserve">   return (0);</w:t>
      </w:r>
    </w:p>
    <w:p w14:paraId="107DE0AE" w14:textId="685A3FB7" w:rsidR="00FA0050" w:rsidRPr="009F1255" w:rsidRDefault="009F1255" w:rsidP="009F1255">
      <w:pPr>
        <w:spacing w:line="360" w:lineRule="auto"/>
        <w:rPr>
          <w:rFonts w:ascii="Arial" w:hAnsi="Arial" w:cs="Arial"/>
          <w:sz w:val="24"/>
          <w:szCs w:val="24"/>
        </w:rPr>
      </w:pPr>
      <w:r w:rsidRPr="009F1255">
        <w:rPr>
          <w:rFonts w:ascii="Arial" w:hAnsi="Arial" w:cs="Arial"/>
          <w:sz w:val="24"/>
          <w:szCs w:val="24"/>
        </w:rPr>
        <w:lastRenderedPageBreak/>
        <w:t>}</w:t>
      </w:r>
    </w:p>
    <w:p w14:paraId="4C5F2D06" w14:textId="77777777" w:rsidR="00FA0050" w:rsidRPr="009F1255" w:rsidRDefault="00FA0050" w:rsidP="009F125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A0050" w:rsidRPr="009F1255"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1806" w14:textId="77777777" w:rsidR="00AE7327" w:rsidRDefault="00AE7327" w:rsidP="00FA0050">
      <w:pPr>
        <w:spacing w:after="0" w:line="240" w:lineRule="auto"/>
      </w:pPr>
      <w:r>
        <w:separator/>
      </w:r>
    </w:p>
  </w:endnote>
  <w:endnote w:type="continuationSeparator" w:id="0">
    <w:p w14:paraId="6576D670" w14:textId="77777777" w:rsidR="00AE7327" w:rsidRDefault="00AE7327" w:rsidP="00FA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D15A" w14:textId="7E0BB529" w:rsidR="00FA0050" w:rsidRDefault="00FA0050">
    <w:pPr>
      <w:pStyle w:val="Footer"/>
      <w:jc w:val="right"/>
    </w:pPr>
  </w:p>
  <w:p w14:paraId="45A4BC59" w14:textId="77777777" w:rsidR="00FA0050" w:rsidRDefault="00FA0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32EF" w14:textId="77777777" w:rsidR="00AE7327" w:rsidRDefault="00AE7327" w:rsidP="00FA0050">
      <w:pPr>
        <w:spacing w:after="0" w:line="240" w:lineRule="auto"/>
      </w:pPr>
      <w:r>
        <w:separator/>
      </w:r>
    </w:p>
  </w:footnote>
  <w:footnote w:type="continuationSeparator" w:id="0">
    <w:p w14:paraId="210AA9BE" w14:textId="77777777" w:rsidR="00AE7327" w:rsidRDefault="00AE7327" w:rsidP="00FA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C4BD7" w14:textId="625CF228" w:rsidR="00FA0050" w:rsidRDefault="0004665C" w:rsidP="0004665C">
    <w:pPr>
      <w:pStyle w:val="Header"/>
      <w:tabs>
        <w:tab w:val="clear" w:pos="4252"/>
      </w:tabs>
    </w:pPr>
    <w:r w:rsidRPr="00AF7861">
      <w:rPr>
        <w:rFonts w:ascii="Verdana" w:hAnsi="Verdana"/>
        <w:noProof/>
      </w:rPr>
      <w:drawing>
        <wp:anchor distT="0" distB="0" distL="114300" distR="114300" simplePos="0" relativeHeight="251661312" behindDoc="1" locked="0" layoutInCell="1" allowOverlap="1" wp14:anchorId="7D01D6FF" wp14:editId="3696DED6">
          <wp:simplePos x="0" y="0"/>
          <wp:positionH relativeFrom="margin">
            <wp:posOffset>5326912</wp:posOffset>
          </wp:positionH>
          <wp:positionV relativeFrom="paragraph">
            <wp:posOffset>-256570</wp:posOffset>
          </wp:positionV>
          <wp:extent cx="619125" cy="695960"/>
          <wp:effectExtent l="0" t="0" r="9525" b="8890"/>
          <wp:wrapTight wrapText="bothSides">
            <wp:wrapPolygon edited="0">
              <wp:start x="6646" y="0"/>
              <wp:lineTo x="0" y="2956"/>
              <wp:lineTo x="0" y="13599"/>
              <wp:lineTo x="665" y="21285"/>
              <wp:lineTo x="20603" y="21285"/>
              <wp:lineTo x="21268" y="11825"/>
              <wp:lineTo x="21268" y="2956"/>
              <wp:lineTo x="14622" y="0"/>
              <wp:lineTo x="6646" y="0"/>
            </wp:wrapPolygon>
          </wp:wrapTight>
          <wp:docPr id="4" name="Picture 4" descr="Un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A0830A" wp14:editId="5ACFF69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8A379" w14:textId="77777777" w:rsidR="0004665C" w:rsidRDefault="0004665C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A0830A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798A379" w14:textId="77777777" w:rsidR="0004665C" w:rsidRDefault="0004665C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E7343"/>
    <w:multiLevelType w:val="multilevel"/>
    <w:tmpl w:val="622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33D7B"/>
    <w:multiLevelType w:val="multilevel"/>
    <w:tmpl w:val="92C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50"/>
    <w:rsid w:val="0004665C"/>
    <w:rsid w:val="009F1255"/>
    <w:rsid w:val="00AE7327"/>
    <w:rsid w:val="00CF0CB5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5C2A7"/>
  <w15:chartTrackingRefBased/>
  <w15:docId w15:val="{CBF007FD-2D08-43EC-814F-1D6439A6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0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Heading3">
    <w:name w:val="heading 3"/>
    <w:basedOn w:val="Normal"/>
    <w:link w:val="Heading3Char"/>
    <w:uiPriority w:val="9"/>
    <w:qFormat/>
    <w:rsid w:val="00FA0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5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Heading3Char">
    <w:name w:val="Heading 3 Char"/>
    <w:basedOn w:val="DefaultParagraphFont"/>
    <w:link w:val="Heading3"/>
    <w:uiPriority w:val="9"/>
    <w:rsid w:val="00FA005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yperlink">
    <w:name w:val="Hyperlink"/>
    <w:basedOn w:val="DefaultParagraphFont"/>
    <w:uiPriority w:val="99"/>
    <w:unhideWhenUsed/>
    <w:rsid w:val="00FA0050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A0050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A0050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A0050"/>
    <w:rPr>
      <w:rFonts w:ascii="Courier New" w:eastAsia="Times New Roman" w:hAnsi="Courier New" w:cs="Courier New"/>
    </w:rPr>
  </w:style>
  <w:style w:type="character" w:customStyle="1" w:styleId="typ">
    <w:name w:val="typ"/>
    <w:basedOn w:val="DefaultParagraphFont"/>
    <w:rsid w:val="00FA0050"/>
  </w:style>
  <w:style w:type="paragraph" w:styleId="Header">
    <w:name w:val="header"/>
    <w:basedOn w:val="Normal"/>
    <w:link w:val="HeaderChar"/>
    <w:uiPriority w:val="99"/>
    <w:unhideWhenUsed/>
    <w:rsid w:val="00FA0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050"/>
  </w:style>
  <w:style w:type="paragraph" w:styleId="Footer">
    <w:name w:val="footer"/>
    <w:basedOn w:val="Normal"/>
    <w:link w:val="FooterChar"/>
    <w:uiPriority w:val="99"/>
    <w:unhideWhenUsed/>
    <w:rsid w:val="00FA0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050"/>
  </w:style>
  <w:style w:type="paragraph" w:styleId="ListParagraph">
    <w:name w:val="List Paragraph"/>
    <w:basedOn w:val="Normal"/>
    <w:uiPriority w:val="34"/>
    <w:qFormat/>
    <w:rsid w:val="00FA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9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lusplus.com/lconv" TargetMode="External"/><Relationship Id="rId13" Type="http://schemas.openxmlformats.org/officeDocument/2006/relationships/hyperlink" Target="http://www.cplusplus.com/strxfrm" TargetMode="External"/><Relationship Id="rId18" Type="http://schemas.openxmlformats.org/officeDocument/2006/relationships/hyperlink" Target="http://www.cplusplus.com/%3Cctime%3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cplusplus.com/localeconv" TargetMode="External"/><Relationship Id="rId7" Type="http://schemas.openxmlformats.org/officeDocument/2006/relationships/hyperlink" Target="http://www.cplusplus.com/setlocale" TargetMode="External"/><Relationship Id="rId12" Type="http://schemas.openxmlformats.org/officeDocument/2006/relationships/hyperlink" Target="http://www.cplusplus.com/strcoll" TargetMode="External"/><Relationship Id="rId17" Type="http://schemas.openxmlformats.org/officeDocument/2006/relationships/hyperlink" Target="http://www.cplusplus.com/%3Ccstdio%3E" TargetMode="External"/><Relationship Id="rId25" Type="http://schemas.openxmlformats.org/officeDocument/2006/relationships/hyperlink" Target="http://www.cplusplus.com/reference/clocale/localecon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lusplus.com/isxdigit" TargetMode="External"/><Relationship Id="rId20" Type="http://schemas.openxmlformats.org/officeDocument/2006/relationships/hyperlink" Target="http://www.cplusplus.com/setlocal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lusplus.com/%3Ccstring%3E" TargetMode="External"/><Relationship Id="rId24" Type="http://schemas.openxmlformats.org/officeDocument/2006/relationships/hyperlink" Target="http://www.cplusplus.com/reference/clocale/setloca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plusplus.com/isdigit" TargetMode="External"/><Relationship Id="rId23" Type="http://schemas.openxmlformats.org/officeDocument/2006/relationships/hyperlink" Target="http://www.cplusplus.com/reference/clocale/lcon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plusplus.com/localeconv" TargetMode="External"/><Relationship Id="rId19" Type="http://schemas.openxmlformats.org/officeDocument/2006/relationships/hyperlink" Target="http://www.cplusplus.com/strfti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lusplus.com/setlocale" TargetMode="External"/><Relationship Id="rId14" Type="http://schemas.openxmlformats.org/officeDocument/2006/relationships/hyperlink" Target="http://www.cplusplus.com/%3Ccctype%3E" TargetMode="External"/><Relationship Id="rId22" Type="http://schemas.openxmlformats.org/officeDocument/2006/relationships/hyperlink" Target="http://www.cplusplus.com/localeconv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jasmee james</dc:creator>
  <cp:keywords/>
  <dc:description/>
  <cp:lastModifiedBy>jasmee james</cp:lastModifiedBy>
  <cp:revision>2</cp:revision>
  <dcterms:created xsi:type="dcterms:W3CDTF">2019-05-27T02:13:00Z</dcterms:created>
  <dcterms:modified xsi:type="dcterms:W3CDTF">2019-05-27T02:42:00Z</dcterms:modified>
</cp:coreProperties>
</file>